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989" w:rsidRDefault="00DA3153" w:rsidP="00061F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5940425" cy="9365813"/>
            <wp:effectExtent l="19050" t="0" r="3175" b="0"/>
            <wp:docPr id="2" name="Рисунок 1" descr="C:\Users\User\Downloads\Документ 159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Документ 159_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658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5989" w:rsidRDefault="00AF5989" w:rsidP="00061F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F5989" w:rsidRDefault="00AF5989" w:rsidP="00061F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F5989" w:rsidRDefault="00AF5989" w:rsidP="00061F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F5989" w:rsidRDefault="00AF5989" w:rsidP="00061F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61FF4" w:rsidRPr="00061FF4" w:rsidRDefault="00061FF4" w:rsidP="00061FF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Пояснительная записка</w:t>
      </w:r>
    </w:p>
    <w:p w:rsidR="00061FF4" w:rsidRPr="00061FF4" w:rsidRDefault="00061FF4" w:rsidP="00061FF4">
      <w:pPr>
        <w:numPr>
          <w:ilvl w:val="1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Обоснование необходимости программы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Образовательная программа «Белая ладья» разработана в соответствии и на основании основных действующих нормативных документов РФ с учетом приоритетов развития системы дополнительного образования и существующего опыта реализации дополнительных образовательных программ.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Нормативно-правовой и документальной основой программы кружка являются: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* Федеральный закон от 29.12.2012 г. № 273-ФЗ «Об образовании в Российской Федерации»;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*Приказ № 1155 от 17.10.2013 «Об утверждении федерального государственного образовательного стандарта дошкольного образования»;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* СанПиН 2.4.1.3049-13 «Санитарно-эпидемиологические требования к устройству, содержанию и организации режима работы в дошкольных организациях».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планировании работы используются методические пособия   автора И.Г.Сухина, научн. сотр. Института теоретической педагогики и международных исследований в образовании: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 Сухин, И. Г. Удивительные приключения в Шахматной стране/ И. Г. Сухин. — М: Поматур, 2000;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Сухин, И. Г. Шахматы для самых маленьких / И. Г. Сухин. — М.: Астрель; АСТ, 2000.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Программа «Белая ладья» позволяет реализовать многие позитивные идеи отечественных теоретиков и практиков - сделать обучение радостным, поддерживать устойчивый интерес к знаниям. Стержневым моментом занятий становится деятельность самих учащихся, когда они наблюдают, сравнивают, классифицируют, группируют, делают выводы, выясняют закономерности. При этом предусматривается широкое использование занимательного материала, включение в занятия игровых ситуаций, чтение дидактических сказок и т. д.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 игре в шахматы с самого раннего возраста помогает многим детям не отстать в развитии от своих сверстников, открывает дорогу к творчеству сотням тысяч детей некоммуникативного типа. Расширение круга общения, возможностей полноценного самовыражения, самореализации позволяет этим детям преодолеть замкнутость, мнимую ущербность.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Шахматы по своей природе остаются, прежде всего, игрой. И ребенок, особенно в начале обучения, воспринимает их именно как игру. Сейчас шахматы стали профессиональным видом спорта, к тому же все детские соревнования носят спортивную направленность. Поэтому развитие личности ребенка происходит через шахматную игру в ее спортивной форме. </w:t>
      </w: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Спорт вырабатывает в человеке ряд необходимых и требуемых в обществе качеств: целеустремленность, волю, выносливость, терпение, способность к концентрации внимания, смелость, расчет, умение быстро и правильно принимать решения в меняющейся обстановке и т.д. Шахматы, сочетающие в себе также элементы науки и искусства, могут вырабатывать в учащихся эти черты более эффективно, чем другие виды спорта. Формирование этих качеств нуждается, безусловно, в мотивации, а в шахматах любое поражение и извлеченные из него уроки способны создать у ребенка сильнейшую мотивацию к выработке у себя определенных свойств характера.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Шахматы это не только игра, доставляющая детям много радости, удовольствия, но и действенное </w:t>
      </w:r>
      <w:r w:rsidRPr="00061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эффективное средство</w:t>
      </w: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их </w:t>
      </w:r>
      <w:r w:rsidRPr="00061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умственного</w:t>
      </w: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061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развития</w:t>
      </w:r>
      <w:r w:rsidRPr="00061FF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,</w:t>
      </w:r>
      <w:r w:rsidRPr="00061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формирования внутреннего плана действий - </w:t>
      </w: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способности действовать</w:t>
      </w:r>
      <w:r w:rsidRPr="00061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уме.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Игра в шахматы </w:t>
      </w:r>
      <w:r w:rsidRPr="00061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развивает наглядно-образное мышление</w:t>
      </w:r>
      <w:r w:rsidRPr="00061FF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,</w:t>
      </w: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способствует зарождению</w:t>
      </w:r>
      <w:r w:rsidR="000721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61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логического мышления,</w:t>
      </w: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061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воспитывает усидчивость,</w:t>
      </w: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061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вдумчивость, целеустремленность. </w:t>
      </w: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Ребенок,</w:t>
      </w:r>
      <w:r w:rsidRPr="00061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обучающийся этой игре,</w:t>
      </w:r>
      <w:r w:rsidRPr="00061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становится собраннее,</w:t>
      </w:r>
      <w:r w:rsidR="000721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самокритичнее, привыкает самостоятельно думать, принимать решения, бороться до конца, не унывать при неудачах. Экспериментально же было подтверждено, что дети, вовлеченные в волшебный мир шахмат, лучше успевают в школе, а так же положительно влияют на совершенствование у детей многих психических процессов и таких качеств, как восприятие, внимание, воображение, память, мышление, начальные формы волевого управления поведением. В начальной школе происходят радикальные изменения: на первый план выдвигается развивающая функция обучения, в значительной степени способствующая становлению личности младших школьников и наиболее полному раскрытию их творческих способностей.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</w:t>
      </w:r>
      <w:r w:rsidR="000721C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Алехин писал: «Шахматы не только знание и логика, но и глубокая фантазия. Посредством шахмат я воспитал свой характер. Шахматы не просто модель жизни</w:t>
      </w:r>
      <w:r w:rsidRPr="00061FF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,</w:t>
      </w: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но и модель творчества</w:t>
      </w:r>
      <w:r w:rsidRPr="00061FF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.</w:t>
      </w: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Шахматы, прежде всего, учат быть объективными. В шахматах можно сделаться большим мастером, лишь осознав свои ошибки и недостатки. Совершенно также как и в жизни» Древние мудрецы сформулировали суть шахмат так: «Разумом одерживать победу».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Шахматные игры развивают такой комплекс наиважнейших качеств, что с давних пор приобрели особую социальную значимость </w:t>
      </w:r>
      <w:r w:rsidRPr="00061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-</w:t>
      </w: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061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это один из самых</w:t>
      </w: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061FF4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лучших и увлекательных видов досуга, </w:t>
      </w: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когда-либо придуманных человечеством.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Поэтому </w:t>
      </w: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актуальность</w:t>
      </w: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данной программы состоит в том, что она направлена на организацию содержательного досуга учащихся, удовлетворение их потребностей в активных формах познавательной деятельности и обусловлена многими причинами: рост нервно-эмоциональных перегрузок, увеличение педагогически запущенных детей.</w:t>
      </w:r>
    </w:p>
    <w:p w:rsid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центре современной концепции общего образования лежит идея развития личности ребёнка, формирование его творческих способностей, воспитание </w:t>
      </w: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важных личностных качеств. Всему этому и многому другому способствует процесс обучения игре в шахматы.</w:t>
      </w:r>
    </w:p>
    <w:p w:rsidR="000F0691" w:rsidRDefault="000F0691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F0691" w:rsidRPr="00061FF4" w:rsidRDefault="000F0691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F0691" w:rsidRPr="000F0691" w:rsidRDefault="00061FF4" w:rsidP="00061FF4">
      <w:pPr>
        <w:numPr>
          <w:ilvl w:val="1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069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Цели и задачи</w:t>
      </w:r>
    </w:p>
    <w:p w:rsidR="00061FF4" w:rsidRPr="000F0691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Цель программы:</w:t>
      </w:r>
      <w:r w:rsidR="000F069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Обучение детей дошкольного возраста игре в шахматы.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Задачи программы:</w:t>
      </w:r>
    </w:p>
    <w:p w:rsidR="00061FF4" w:rsidRPr="00061FF4" w:rsidRDefault="00061FF4" w:rsidP="00061FF4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Образовательная: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Расширить кругозор, пополнить знания, активизировать мыслительную деятельность дошкольника, учить ориентироваться на плоскости, тренировать логическое мышление и память, наблюдательность, внимание и т.п.</w:t>
      </w:r>
    </w:p>
    <w:p w:rsidR="00061FF4" w:rsidRPr="00061FF4" w:rsidRDefault="00061FF4" w:rsidP="00061FF4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Воспитательная: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Выработать у ребенка настойчивость, выдержку, волю, спокойствие, уверенность в своих силах и стойкий характер.</w:t>
      </w:r>
    </w:p>
    <w:p w:rsidR="00061FF4" w:rsidRPr="00061FF4" w:rsidRDefault="00061FF4" w:rsidP="00061FF4"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Общеразвивающая: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Окунуть детей в мир сказок и превращений обыкновенной доски и фигур </w:t>
      </w:r>
      <w:proofErr w:type="gramStart"/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</w:t>
      </w:r>
      <w:proofErr w:type="gramEnd"/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волшебные, заинтересовать красотой и изяществом отдельных ходов, шахматных комбинаций. Научить находить в </w:t>
      </w:r>
      <w:proofErr w:type="gramStart"/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обыкновенном</w:t>
      </w:r>
      <w:proofErr w:type="gramEnd"/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необыкновенное, получать эстетическое наслаждение, восхищаться удивительной игрой. Обогащать детскую фантазию. Помочь детям стать сильными духом, преодолеть себя, достичь вершин мастерства. Воспитывать лидерство, стремление стать первым, завоевывать высшие награды и титулы. Развивать организованность, гармоничное физическое и интеллектуальное развитие через длительные тренировки для поддержания формы, самообладания и эмоциональной устойчивости.</w:t>
      </w:r>
    </w:p>
    <w:p w:rsidR="00061FF4" w:rsidRPr="00061FF4" w:rsidRDefault="00061FF4" w:rsidP="00061FF4">
      <w:pPr>
        <w:numPr>
          <w:ilvl w:val="1"/>
          <w:numId w:val="6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Объем и реализация рабочей программы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Рабочая программа рассчитана на два года обучения для детей старшего и подготовительного дошкольного возраста, с проведением одного занятия в неделю.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центре внимания находиться личность ребенка. Дети через игру в шахматы имеют возможность осуществить свои интересы, планы, замыслы.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Максимальная учебная нагрузка воспитанника составляет 72 часа, в том числе:</w:t>
      </w:r>
    </w:p>
    <w:p w:rsidR="00061FF4" w:rsidRPr="00061FF4" w:rsidRDefault="00061FF4" w:rsidP="00061FF4">
      <w:pPr>
        <w:numPr>
          <w:ilvl w:val="0"/>
          <w:numId w:val="7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первом году обучения 36 часов;</w:t>
      </w:r>
    </w:p>
    <w:p w:rsidR="00061FF4" w:rsidRPr="00061FF4" w:rsidRDefault="00061FF4" w:rsidP="00061FF4">
      <w:pPr>
        <w:numPr>
          <w:ilvl w:val="0"/>
          <w:numId w:val="7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 втором году обучения 36часов.</w:t>
      </w:r>
    </w:p>
    <w:p w:rsidR="00061FF4" w:rsidRPr="00061FF4" w:rsidRDefault="00061FF4" w:rsidP="00061FF4">
      <w:pPr>
        <w:numPr>
          <w:ilvl w:val="1"/>
          <w:numId w:val="8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Требования к минимальному материально-техническому обеспечению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Реализация программы шахматного клуба «Белая ладья» требует наличия кабинета «Шахматы».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Оборудование кабинета:</w:t>
      </w:r>
    </w:p>
    <w:p w:rsidR="00061FF4" w:rsidRPr="00061FF4" w:rsidRDefault="00061FF4" w:rsidP="00061FF4">
      <w:pPr>
        <w:numPr>
          <w:ilvl w:val="0"/>
          <w:numId w:val="9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дидактические игры для обучения игре в шахматы;</w:t>
      </w:r>
    </w:p>
    <w:p w:rsidR="00061FF4" w:rsidRPr="00061FF4" w:rsidRDefault="00061FF4" w:rsidP="00061FF4">
      <w:pPr>
        <w:numPr>
          <w:ilvl w:val="0"/>
          <w:numId w:val="9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наглядные пособия (альбомы, портреты выдающихся шахматистов, тренировочные диаграммы, иллюстрации, фотографии);</w:t>
      </w:r>
    </w:p>
    <w:p w:rsidR="00061FF4" w:rsidRPr="00061FF4" w:rsidRDefault="00061FF4" w:rsidP="00061FF4">
      <w:pPr>
        <w:numPr>
          <w:ilvl w:val="0"/>
          <w:numId w:val="9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демонстрационные настенные магнитные доски с комплектами шахматных фигур;</w:t>
      </w:r>
    </w:p>
    <w:p w:rsidR="00061FF4" w:rsidRPr="00061FF4" w:rsidRDefault="00061FF4" w:rsidP="00061FF4">
      <w:pPr>
        <w:numPr>
          <w:ilvl w:val="0"/>
          <w:numId w:val="9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настольные шахматы разных видов;</w:t>
      </w:r>
    </w:p>
    <w:p w:rsidR="00061FF4" w:rsidRPr="00061FF4" w:rsidRDefault="00061FF4" w:rsidP="00061FF4">
      <w:pPr>
        <w:numPr>
          <w:ilvl w:val="0"/>
          <w:numId w:val="9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напольные шахматы;</w:t>
      </w:r>
    </w:p>
    <w:p w:rsidR="00061FF4" w:rsidRPr="00061FF4" w:rsidRDefault="00061FF4" w:rsidP="00061FF4">
      <w:pPr>
        <w:numPr>
          <w:ilvl w:val="0"/>
          <w:numId w:val="9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шахматные столы;</w:t>
      </w:r>
    </w:p>
    <w:p w:rsidR="00061FF4" w:rsidRPr="00061FF4" w:rsidRDefault="00061FF4" w:rsidP="00061FF4">
      <w:pPr>
        <w:numPr>
          <w:ilvl w:val="0"/>
          <w:numId w:val="9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шахматные часы;</w:t>
      </w:r>
    </w:p>
    <w:p w:rsidR="00061FF4" w:rsidRPr="00061FF4" w:rsidRDefault="00061FF4" w:rsidP="00061FF4">
      <w:pPr>
        <w:numPr>
          <w:ilvl w:val="0"/>
          <w:numId w:val="9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обучающие</w:t>
      </w:r>
      <w:proofErr w:type="gramEnd"/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видеоуроки по шахматам;</w:t>
      </w:r>
    </w:p>
    <w:p w:rsidR="00061FF4" w:rsidRPr="00061FF4" w:rsidRDefault="00061FF4" w:rsidP="00061FF4">
      <w:pPr>
        <w:numPr>
          <w:ilvl w:val="0"/>
          <w:numId w:val="9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уголок «Шахматы» в старшей и подготовительной гр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уппах</w:t>
      </w:r>
    </w:p>
    <w:p w:rsidR="00061FF4" w:rsidRPr="00061FF4" w:rsidRDefault="00061FF4" w:rsidP="00061FF4">
      <w:pPr>
        <w:numPr>
          <w:ilvl w:val="1"/>
          <w:numId w:val="10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Планируемые результаты освоения программы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Воспитанники должны:</w:t>
      </w:r>
    </w:p>
    <w:p w:rsidR="00061FF4" w:rsidRPr="00061FF4" w:rsidRDefault="00061FF4" w:rsidP="00061FF4">
      <w:pPr>
        <w:numPr>
          <w:ilvl w:val="0"/>
          <w:numId w:val="1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иметь представление о шахматной доске, ориентироваться на ней;</w:t>
      </w:r>
    </w:p>
    <w:p w:rsidR="00061FF4" w:rsidRPr="00061FF4" w:rsidRDefault="00061FF4" w:rsidP="00061FF4">
      <w:pPr>
        <w:numPr>
          <w:ilvl w:val="0"/>
          <w:numId w:val="1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различать и называть шахматные фигуры;</w:t>
      </w:r>
    </w:p>
    <w:p w:rsidR="00061FF4" w:rsidRPr="00061FF4" w:rsidRDefault="00061FF4" w:rsidP="00061FF4">
      <w:pPr>
        <w:numPr>
          <w:ilvl w:val="0"/>
          <w:numId w:val="1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правильно расставлять шахматные фигуры на шахматной доске в начальное положение;</w:t>
      </w:r>
    </w:p>
    <w:p w:rsidR="00061FF4" w:rsidRPr="00061FF4" w:rsidRDefault="00061FF4" w:rsidP="00061FF4">
      <w:pPr>
        <w:numPr>
          <w:ilvl w:val="0"/>
          <w:numId w:val="1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иметь представление об элементарных правилах игры;</w:t>
      </w:r>
    </w:p>
    <w:p w:rsidR="00061FF4" w:rsidRPr="00061FF4" w:rsidRDefault="00061FF4" w:rsidP="00061FF4">
      <w:pPr>
        <w:numPr>
          <w:ilvl w:val="0"/>
          <w:numId w:val="1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играть малым числом фигур;</w:t>
      </w:r>
    </w:p>
    <w:p w:rsidR="00061FF4" w:rsidRPr="00061FF4" w:rsidRDefault="00061FF4" w:rsidP="00061FF4">
      <w:pPr>
        <w:numPr>
          <w:ilvl w:val="0"/>
          <w:numId w:val="1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иметь представление об истории шахмат и выдающихся шахматистах;</w:t>
      </w:r>
    </w:p>
    <w:p w:rsidR="00061FF4" w:rsidRPr="00061FF4" w:rsidRDefault="00061FF4" w:rsidP="00061FF4">
      <w:pPr>
        <w:numPr>
          <w:ilvl w:val="0"/>
          <w:numId w:val="1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владеть основными шахматными терминами;</w:t>
      </w:r>
    </w:p>
    <w:p w:rsidR="00061FF4" w:rsidRPr="00061FF4" w:rsidRDefault="00061FF4" w:rsidP="00061FF4">
      <w:pPr>
        <w:numPr>
          <w:ilvl w:val="0"/>
          <w:numId w:val="1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правильно применять элементарные правила игры;</w:t>
      </w:r>
    </w:p>
    <w:p w:rsidR="00061FF4" w:rsidRPr="00061FF4" w:rsidRDefault="00061FF4" w:rsidP="00061FF4">
      <w:pPr>
        <w:numPr>
          <w:ilvl w:val="0"/>
          <w:numId w:val="11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иметь представление о некоторых тактических приемах.</w:t>
      </w:r>
    </w:p>
    <w:p w:rsidR="00061FF4" w:rsidRPr="00061FF4" w:rsidRDefault="00061FF4" w:rsidP="00061FF4">
      <w:pPr>
        <w:numPr>
          <w:ilvl w:val="1"/>
          <w:numId w:val="12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Методика обследования уровня развития умений и навыков детей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Критерии уровней развития детей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Высокий:</w:t>
      </w: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ребенок имеет представление о  «шахматном королевстве». Умеет пользоваться линейкой и тетрадью в клеточку. Умеет   быстро и правильно находить поля, вертикали и диагонали, показывая и называя их вслух. Знает,  различает и называет шахматные фигуры. Знает ходы шахматных фигур и их отличия. Понимает важность первых ходов. Имеет понятие о приёмах взятия фигур. Умеет самостоятельно выполнять задания, кратко и точно выражать мысли, выполнять задания в более быстром темпе. У ребёнка развита познавательная активность, логическое мышление, воображение. Обладает навыками счёта предметов, умение соотносить количество и число. Развито зрительное восприятие, внимание, мелкая моторика рук. Умеет планировать свои действия, обдумывать их, рассуждать, искать правильный ответ. Развита ловкость и смекалка, ориентировка в пространстве, способность думать, мыслить, анализировать. Имеет понятие  «рокировка», «шах» и «мат». Умеет записывать  шахматные партии. Узнаёт и различает геометрические фигуры в различных положениях, уметь конструировать их из палочек и различных частей, уметь использовать эти фигуры для конструирования орнаментов и сюжетов.  У ребенка развито логическое мышление.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Средний:</w:t>
      </w: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ребенок затрудняется в использовании линейки и тетради в клеточку, в умении   быстро и правильно находить поля, вертикали и диагонали, показывать и называть их вслух. Путает название шахматных фигур, ходы шахматных фигур и их отличия. Путает понятия «равно», «неравно», «больше», «меньше». Путается в названии геометрических фигур, в сравнении величин на основе измерения. Не всегда узнаёт и различает геометрические фигуры в различных положениях.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</w:t>
      </w: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Низкий:</w:t>
      </w: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ребенок не умеет   быстро и правильно находить поля, вертикали и диагонали, показывать и называть их вслух. Не знает,  не различает и не называет шахматные фигуры. Не знает ходов шахматных фигур и их отличия. Не имеет понятие  «рокировка», «шах» и «мат». Не умеет записывать  шахматные партии.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Pr="00061FF4" w:rsidRDefault="00061FF4" w:rsidP="00061FF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знать</w:t>
      </w:r>
    </w:p>
    <w:p w:rsidR="00061FF4" w:rsidRPr="00061FF4" w:rsidRDefault="00061FF4" w:rsidP="00061FF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уметь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Знает шахматные термины: поле, горизонталь, вертикаль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Название шахматных фигур и их отличия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Правила хода, взятие каждой фигуры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Ориентировка на шахматной доске.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Играть каждой фигурой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Правильно располагать доску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Правильно располагать фигуры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Умение перемещать фигуры</w:t>
      </w:r>
    </w:p>
    <w:p w:rsid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Решать простые шахматные задачи</w:t>
      </w:r>
    </w:p>
    <w:p w:rsid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F0691" w:rsidRDefault="000F0691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F0691" w:rsidRDefault="000F0691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Pr="00B20FDE" w:rsidRDefault="00061FF4" w:rsidP="00061F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20FD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Учебно-тематический план</w:t>
      </w:r>
    </w:p>
    <w:p w:rsidR="00061FF4" w:rsidRPr="00B20FDE" w:rsidRDefault="00061FF4" w:rsidP="00061F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20FD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Календарно-тематическое планирование в старшей группе – первый год обучения</w:t>
      </w:r>
    </w:p>
    <w:p w:rsidR="00061FF4" w:rsidRPr="00061FF4" w:rsidRDefault="00061FF4" w:rsidP="00061FF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Pr="00061FF4" w:rsidRDefault="00061FF4" w:rsidP="00061FF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1 Шахматная доска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1.1 Шахматная доска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Рождение, история развития шахмат. Знакомство с шахматной доской. Белые и черные поля. Чередование белых и черных полей на шахматной доске.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1.2 Элементы шахматной доски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Расположение доски между партнерами. Горизонтальная линия. Количество полей и горизонталей на доске. Вертикальная линия. Количество полей в вертикали. Чередование белых и черных полей в горизонтали и вертикали.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2 Шахматные фигуры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2.1 Пешка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пешкой. Место пешки в начальном положении. Особенности пешки.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2.2 Ладья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ладьей. Место ладьи в начальном положении. Ход и взятие ладьи.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2.3 Слон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со слоном. Место слона в начальном положении. Ход слона, взятие. Белопольные и чернопольные слоны.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2.4 Ферзь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ферзем. Место ферзя в начальном положении. Ход ферзя, взятие.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2.5 Конь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конем. Место коня в начальном положении. Ход коня, взятие.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2.6 Король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королем. Место коня в начальном положении. Ход короля, взятие. Шах ферзем, ладьей, слоном, конем, пешкой. Защита от шаха. Мат ферзем, ладьей, слоном, конем, пешкой. Партия.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3 Шахматные позиции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3.1 Повторение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Поля. Горизонталь. Вертикаль. Диагональ. Центр. Ходы фигур, взятие. Шах. Мат. Пат. Начальное положение. Игра пешками, слоном, ладьей, ферзем, королем. Правило «Короля не бьют».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3.2 Рокировка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Понятие рокировки. Длинная и короткая рокировка. Три правила рокировки.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3.3 Конь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Легкая фигура – конь. Ход коня – буква «Г». С белого поля на </w:t>
      </w:r>
      <w:proofErr w:type="gramStart"/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черное</w:t>
      </w:r>
      <w:proofErr w:type="gramEnd"/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Конь против других фигур.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3.4 Король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Мат. Пат. «Вечный шах». Игра в парах.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3.5 Тактические приемы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Дебют. Три правила дебюта. Мат ферзем. Линейный мат.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Pr="00B20FDE" w:rsidRDefault="00061FF4" w:rsidP="00061FF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20FD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Календарно-тематическое планирование в подготовительной группе – первый год обучения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Pr="00061FF4" w:rsidRDefault="00061FF4" w:rsidP="00061FF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1 Шахматная доска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1.1 Шахматная доска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Рождение, история развития шахмат. Знакомство с шахматной доской. Белые и черные поля. Чередование белых и черных полей на шахматной доске.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1.2 Элементы шахматной доски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Расположение доски между партнерами. Горизонтальная линия. Количество полей и горизонталей на доске. Вертикальная линия. Количество полей в вертикали. Чередование белых и черных полей в горизонтали и вертикали.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2 Шахматные фигуры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2.1 Пешка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пешкой. Место пешки в начальном положении. Особенности пешки. Пешечные заповеди. Пешка против пешки, две пешки против одной, одна пешка против двух, две пешки против двух, многопешечные положения. Правила шахматной игры.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2.2 Ладья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ладьей. Место ладьи в начальном положении. Ход и взятие ладьи. Диаграмма и ее решение. Шахматные позиции.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2.3 Слон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со слоном. Место слона в начальном положении. Ход слона, взятие. Белопольные и чернопольные слоны. Легкая и тяжелая фигура. Ладья против слона, две ладьи против слона, ладья против двух слонов, две ладьи против двух слонов.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2.4 Ферзь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ферзем. Место ферзя в начальном положении. Ход ферзя, взятие. Ферзь – тяжелая фигура. Ферзь против ферзя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2.5 Конь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конем. Место коня в начальном положении. Ход коня, взятие. Конь против коня, два коня против одного, один конь против двух, два коня против двух. Конь против ферзя, ладьи, слона, сложные положения.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2.6 Король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Знакомство с королем. Место коня в начальном положении. Ход короля, взятие. Король против ферзя, король против ладьи, король против слона, король против коня, король против пешки. Шах ферзем, ладьей, слоном, </w:t>
      </w: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конем, пешкой. Защита от шаха. Мат ферзем, ладьей, слоном, конем, пешкой. Партия.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Раздел 3 Шахматные позиции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3.1 Повторение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Поля. Горизонталь. Вертикаль. Диагональ. Центр. Ходы фигур, взятие. Шах. Мат. Пат. Начальное положение. Игра пешками, слоном, ладьей, ферзем, королем. Правило «Короля не бьют».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3.2 Рокировка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Понятие рокировки. Длинная и короткая рокировка. Три правила рокировки.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3.3 Конь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Легкая фигура – конь. Ход коня – буква «Г». С белого поля на </w:t>
      </w:r>
      <w:proofErr w:type="gramStart"/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черное</w:t>
      </w:r>
      <w:proofErr w:type="gramEnd"/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Конь против других фигур. Позиция «Вилка». Коллективная игра.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3.4 Король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Мат. Пат. «Вечный шах». Игра в парах.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Тема 3.5 Тактические приемы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Дебют. Три правила дебюта. Мат ферзем. Линейный мат. Мат двумя слонами. Правила «Взятие на проходе». Правило квадрата. Правила «Ключевые поля». Матовые комбинации. Типичные комбинации в дебюте.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F81AF2" w:rsidRDefault="00F81AF2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81AF2" w:rsidRDefault="00F81AF2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81AF2" w:rsidRDefault="00F81AF2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81AF2" w:rsidRDefault="00F81AF2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81AF2" w:rsidRDefault="00F81AF2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81AF2" w:rsidRDefault="00F81AF2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81AF2" w:rsidRDefault="00F81AF2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81AF2" w:rsidRDefault="00F81AF2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81AF2" w:rsidRDefault="00F81AF2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81AF2" w:rsidRDefault="00F81AF2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81AF2" w:rsidRDefault="00F81AF2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81AF2" w:rsidRDefault="00F81AF2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81AF2" w:rsidRDefault="00F81AF2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81AF2" w:rsidRDefault="00F81AF2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81AF2" w:rsidRDefault="00F81AF2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81AF2" w:rsidRDefault="00F81AF2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81AF2" w:rsidRDefault="00F81AF2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81AF2" w:rsidRDefault="00F81AF2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81AF2" w:rsidRDefault="00F81AF2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81AF2" w:rsidRDefault="00F81AF2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81AF2" w:rsidRDefault="00F81AF2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81AF2" w:rsidRDefault="00F81AF2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81AF2" w:rsidRDefault="00F81AF2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81AF2" w:rsidRDefault="00F81AF2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81AF2" w:rsidRDefault="00F81AF2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81AF2" w:rsidRDefault="00F81AF2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81AF2" w:rsidRDefault="00F81AF2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81AF2" w:rsidRPr="00061FF4" w:rsidRDefault="00F81AF2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Pr="00061FF4" w:rsidRDefault="00061FF4" w:rsidP="00061FF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Список литературы</w:t>
      </w:r>
    </w:p>
    <w:p w:rsidR="00061FF4" w:rsidRPr="00061FF4" w:rsidRDefault="00061FF4" w:rsidP="00061FF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Pr="00061FF4" w:rsidRDefault="00061FF4" w:rsidP="00061FF4">
      <w:pPr>
        <w:numPr>
          <w:ilvl w:val="0"/>
          <w:numId w:val="1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Весела</w:t>
      </w:r>
      <w:proofErr w:type="gramEnd"/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И. Шахматный букварь [электронный вариант] / И. Весела, И. Веселы. — М.: Просвещение, 1983;</w:t>
      </w:r>
    </w:p>
    <w:p w:rsidR="00061FF4" w:rsidRPr="00061FF4" w:rsidRDefault="00061FF4" w:rsidP="00061FF4">
      <w:pPr>
        <w:numPr>
          <w:ilvl w:val="0"/>
          <w:numId w:val="1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Гришин, В. Г. Шахматная азбука [электронный вариант] / В. Г. Гришин, Е. И. Ильин. — М.: Физкультура и спорт, 1972;</w:t>
      </w:r>
    </w:p>
    <w:p w:rsidR="00061FF4" w:rsidRPr="00061FF4" w:rsidRDefault="00061FF4" w:rsidP="00061FF4">
      <w:pPr>
        <w:numPr>
          <w:ilvl w:val="0"/>
          <w:numId w:val="1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Карпов, А. Е. Учитесь шахматам [электронный вариант] / А. Е. Карпов. — М.: Эгмонт Россия Лтд, 2004;</w:t>
      </w:r>
    </w:p>
    <w:p w:rsidR="00061FF4" w:rsidRPr="00061FF4" w:rsidRDefault="00061FF4" w:rsidP="00061FF4">
      <w:pPr>
        <w:numPr>
          <w:ilvl w:val="0"/>
          <w:numId w:val="1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Петрушина, Н. М. Шахматный учебник для детей [электронный вариант / Н. М. Петрушина – Ростов н/Д Феникс, 2007;</w:t>
      </w:r>
      <w:proofErr w:type="gramEnd"/>
    </w:p>
    <w:p w:rsidR="00061FF4" w:rsidRPr="00061FF4" w:rsidRDefault="00061FF4" w:rsidP="00061FF4">
      <w:pPr>
        <w:numPr>
          <w:ilvl w:val="0"/>
          <w:numId w:val="1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Сухин, И. Г. Удивительные приключения в Шахматной стране [электронный вариант] / И. Г. Сухин. — М: Поматур, 2000;</w:t>
      </w:r>
    </w:p>
    <w:p w:rsidR="00061FF4" w:rsidRPr="00061FF4" w:rsidRDefault="00061FF4" w:rsidP="00061FF4">
      <w:pPr>
        <w:numPr>
          <w:ilvl w:val="0"/>
          <w:numId w:val="1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Сухин, И. Г. Шахматы для самых маленьких [электронный вариант] / И. Г. Сухин. — М.: Астрель; АСТ, 2000;</w:t>
      </w:r>
    </w:p>
    <w:p w:rsidR="00061FF4" w:rsidRPr="00061FF4" w:rsidRDefault="00061FF4" w:rsidP="00061FF4">
      <w:pPr>
        <w:numPr>
          <w:ilvl w:val="0"/>
          <w:numId w:val="13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Левенфиш, Г.Я. Книга начинающего шахматиста [электронный вариант] /Г.Я. Левенфиш. – М.: Физкультура и спорт, 1957</w:t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Интернет-ресурсы</w:t>
      </w:r>
    </w:p>
    <w:p w:rsidR="00061FF4" w:rsidRPr="00061FF4" w:rsidRDefault="00061FF4" w:rsidP="00061FF4">
      <w:pPr>
        <w:numPr>
          <w:ilvl w:val="0"/>
          <w:numId w:val="14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Обучающий курс для начинающих шахматистов и игра в шахматы онлайн: [сайт]URL: </w:t>
      </w:r>
      <w:hyperlink r:id="rId6" w:history="1">
        <w:r w:rsidRPr="00061FF4">
          <w:rPr>
            <w:rFonts w:ascii="Times New Roman" w:eastAsia="Times New Roman" w:hAnsi="Times New Roman" w:cs="Times New Roman"/>
            <w:color w:val="1DBEF1"/>
            <w:sz w:val="28"/>
            <w:szCs w:val="28"/>
            <w:lang w:eastAsia="ru-RU"/>
          </w:rPr>
          <w:t>http://www.chess-master.net/articles/3.html</w:t>
        </w:r>
      </w:hyperlink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061FF4" w:rsidRPr="00061FF4" w:rsidRDefault="00061FF4" w:rsidP="00061FF4">
      <w:pPr>
        <w:numPr>
          <w:ilvl w:val="0"/>
          <w:numId w:val="14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Шахматы: [сайт] URL: </w:t>
      </w:r>
      <w:hyperlink r:id="rId7" w:history="1">
        <w:r w:rsidRPr="00061FF4">
          <w:rPr>
            <w:rFonts w:ascii="Times New Roman" w:eastAsia="Times New Roman" w:hAnsi="Times New Roman" w:cs="Times New Roman"/>
            <w:color w:val="1DBEF1"/>
            <w:sz w:val="28"/>
            <w:szCs w:val="28"/>
            <w:lang w:eastAsia="ru-RU"/>
          </w:rPr>
          <w:t>http://www.shahmatik.ru/</w:t>
        </w:r>
      </w:hyperlink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061FF4" w:rsidRPr="00061FF4" w:rsidRDefault="00061FF4" w:rsidP="00061FF4">
      <w:pPr>
        <w:numPr>
          <w:ilvl w:val="0"/>
          <w:numId w:val="14"/>
        </w:numPr>
        <w:spacing w:after="0" w:line="240" w:lineRule="auto"/>
        <w:ind w:left="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Шахматная библиотека: [сайт] URL: </w:t>
      </w:r>
      <w:hyperlink r:id="rId8" w:history="1">
        <w:r w:rsidRPr="00061FF4">
          <w:rPr>
            <w:rFonts w:ascii="Times New Roman" w:eastAsia="Times New Roman" w:hAnsi="Times New Roman" w:cs="Times New Roman"/>
            <w:color w:val="1DBEF1"/>
            <w:sz w:val="28"/>
            <w:szCs w:val="28"/>
            <w:lang w:eastAsia="ru-RU"/>
          </w:rPr>
          <w:t>http://webchess.ru/ebook/</w:t>
        </w:r>
      </w:hyperlink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59754B" w:rsidRDefault="0059754B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9754B" w:rsidRDefault="0059754B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9754B" w:rsidRDefault="0059754B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9754B" w:rsidRDefault="0059754B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9754B" w:rsidRDefault="0059754B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9754B" w:rsidRDefault="0059754B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9754B" w:rsidRDefault="0059754B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9754B" w:rsidRDefault="0059754B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9754B" w:rsidRDefault="0059754B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9754B" w:rsidRDefault="0059754B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9754B" w:rsidRDefault="0059754B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9754B" w:rsidRDefault="0059754B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9754B" w:rsidRDefault="0059754B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9754B" w:rsidRDefault="0059754B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9754B" w:rsidRDefault="0059754B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9754B" w:rsidRDefault="0059754B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9754B" w:rsidRDefault="0059754B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59754B" w:rsidRDefault="0059754B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br/>
      </w:r>
    </w:p>
    <w:p w:rsidR="00061FF4" w:rsidRPr="00061FF4" w:rsidRDefault="00061FF4" w:rsidP="00061FF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61FF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</w:p>
    <w:p w:rsidR="00D671AE" w:rsidRPr="0059754B" w:rsidRDefault="00D671AE" w:rsidP="0059754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D671AE" w:rsidRPr="0059754B" w:rsidSect="002F1D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CF5C5A"/>
    <w:multiLevelType w:val="multilevel"/>
    <w:tmpl w:val="6464E0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C761400"/>
    <w:multiLevelType w:val="multilevel"/>
    <w:tmpl w:val="FFAC1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A22F48"/>
    <w:multiLevelType w:val="multilevel"/>
    <w:tmpl w:val="10A04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D3F0E9E"/>
    <w:multiLevelType w:val="multilevel"/>
    <w:tmpl w:val="E84089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2A2754E"/>
    <w:multiLevelType w:val="multilevel"/>
    <w:tmpl w:val="2996B8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3217CF9"/>
    <w:multiLevelType w:val="multilevel"/>
    <w:tmpl w:val="699285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F4D73C1"/>
    <w:multiLevelType w:val="multilevel"/>
    <w:tmpl w:val="F7C26A6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6CA4627"/>
    <w:multiLevelType w:val="multilevel"/>
    <w:tmpl w:val="0ACC9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8545856"/>
    <w:multiLevelType w:val="multilevel"/>
    <w:tmpl w:val="569E4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BC54DD7"/>
    <w:multiLevelType w:val="multilevel"/>
    <w:tmpl w:val="C8EA6F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C0B5AA2"/>
    <w:multiLevelType w:val="multilevel"/>
    <w:tmpl w:val="65863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FD24755"/>
    <w:multiLevelType w:val="multilevel"/>
    <w:tmpl w:val="945C399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E9052FD"/>
    <w:multiLevelType w:val="multilevel"/>
    <w:tmpl w:val="F4620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310759B"/>
    <w:multiLevelType w:val="multilevel"/>
    <w:tmpl w:val="13C27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1"/>
  </w:num>
  <w:num w:numId="5">
    <w:abstractNumId w:val="6"/>
  </w:num>
  <w:num w:numId="6">
    <w:abstractNumId w:val="1"/>
  </w:num>
  <w:num w:numId="7">
    <w:abstractNumId w:val="8"/>
  </w:num>
  <w:num w:numId="8">
    <w:abstractNumId w:val="5"/>
  </w:num>
  <w:num w:numId="9">
    <w:abstractNumId w:val="7"/>
  </w:num>
  <w:num w:numId="10">
    <w:abstractNumId w:val="13"/>
  </w:num>
  <w:num w:numId="11">
    <w:abstractNumId w:val="0"/>
  </w:num>
  <w:num w:numId="12">
    <w:abstractNumId w:val="10"/>
  </w:num>
  <w:num w:numId="13">
    <w:abstractNumId w:val="12"/>
  </w:num>
  <w:num w:numId="14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61FF4"/>
    <w:rsid w:val="00061FF4"/>
    <w:rsid w:val="000721C4"/>
    <w:rsid w:val="000F0691"/>
    <w:rsid w:val="002F1DB7"/>
    <w:rsid w:val="0059754B"/>
    <w:rsid w:val="009D6928"/>
    <w:rsid w:val="00AF5989"/>
    <w:rsid w:val="00B20FDE"/>
    <w:rsid w:val="00CC0DDA"/>
    <w:rsid w:val="00D671AE"/>
    <w:rsid w:val="00D8305E"/>
    <w:rsid w:val="00D92EF3"/>
    <w:rsid w:val="00D962B8"/>
    <w:rsid w:val="00DA3153"/>
    <w:rsid w:val="00F81A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D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1F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061FF4"/>
    <w:rPr>
      <w:i/>
      <w:iCs/>
    </w:rPr>
  </w:style>
  <w:style w:type="character" w:styleId="a5">
    <w:name w:val="Hyperlink"/>
    <w:basedOn w:val="a0"/>
    <w:uiPriority w:val="99"/>
    <w:semiHidden/>
    <w:unhideWhenUsed/>
    <w:rsid w:val="00061FF4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AF59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F598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1F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061FF4"/>
    <w:rPr>
      <w:i/>
      <w:iCs/>
    </w:rPr>
  </w:style>
  <w:style w:type="character" w:styleId="a5">
    <w:name w:val="Hyperlink"/>
    <w:basedOn w:val="a0"/>
    <w:uiPriority w:val="99"/>
    <w:semiHidden/>
    <w:unhideWhenUsed/>
    <w:rsid w:val="00061FF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518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nfourok.ru/go.html?href=http%3A%2F%2Fwebchess.ru%2Febook%2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infourok.ru/go.html?href=http%3A%2F%2Fwww.shahmatik.ru%2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infourok.ru/go.html?href=http%3A%2F%2Fwww.chess-master.net%2Farticles%2F3.html" TargetMode="External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2387</Words>
  <Characters>13611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2019-11-20T08:59:00Z</cp:lastPrinted>
  <dcterms:created xsi:type="dcterms:W3CDTF">2023-11-14T08:19:00Z</dcterms:created>
  <dcterms:modified xsi:type="dcterms:W3CDTF">2023-11-14T08:19:00Z</dcterms:modified>
</cp:coreProperties>
</file>